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-19050</wp:posOffset>
            </wp:positionH>
            <wp:positionV relativeFrom="paragraph">
              <wp:posOffset>34925</wp:posOffset>
            </wp:positionV>
            <wp:extent cx="718185" cy="516890"/>
            <wp:effectExtent l="0" t="0" r="0" b="0"/>
            <wp:wrapNone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84" t="-1260" r="-884" b="-1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48"/>
          <w:szCs w:val="48"/>
        </w:rPr>
        <w:t xml:space="preserve"> </w:t>
      </w:r>
      <w:r>
        <w:rPr>
          <w:color w:val="000000"/>
          <w:sz w:val="48"/>
          <w:szCs w:val="48"/>
        </w:rPr>
        <w:t xml:space="preserve">          </w:t>
      </w:r>
      <w:bookmarkStart w:id="0" w:name="OLE_LINK2"/>
      <w:bookmarkStart w:id="1" w:name="OLE_LINK1"/>
      <w:r>
        <w:rPr>
          <w:color w:val="000000"/>
          <w:sz w:val="48"/>
          <w:szCs w:val="48"/>
        </w:rPr>
        <w:t>Kurz  LYMFATICKÁ  MASÁŽ  reflexně</w:t>
      </w:r>
    </w:p>
    <w:p>
      <w:pPr>
        <w:pStyle w:val="Normal"/>
        <w:ind w:left="2124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5070475</wp:posOffset>
                </wp:positionH>
                <wp:positionV relativeFrom="paragraph">
                  <wp:posOffset>91440</wp:posOffset>
                </wp:positionV>
                <wp:extent cx="1363980" cy="255270"/>
                <wp:effectExtent l="0" t="0" r="0" b="0"/>
                <wp:wrapNone/>
                <wp:docPr id="2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320" cy="25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120"/>
                              <w:rPr/>
                            </w:pPr>
                            <w:r>
                              <w:rPr>
                                <w:rFonts w:eastAsia="Noto Serif CJK SC" w:cs="Franklin Gothic Demi;Arial" w:ascii="Franklin Gothic Demi;Arial" w:hAnsi="Franklin Gothic Demi;Arial"/>
                                <w:color w:val="333333"/>
                                <w:sz w:val="16"/>
                                <w:szCs w:val="16"/>
                                <w:lang w:bidi="hi-IN"/>
                              </w:rPr>
                              <w:t>CENTRUM TŘEZALKA</w:t>
                            </w:r>
                          </w:p>
                        </w:txbxContent>
                      </wps:txbx>
                      <wps:bodyPr lIns="20160" rIns="20160" tIns="20160" bIns="201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1" fillcolor="white" stroked="f" style="position:absolute;margin-left:399.25pt;margin-top:7.2pt;width:107.3pt;height:20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before="0" w:after="120"/>
                        <w:rPr/>
                      </w:pPr>
                      <w:r>
                        <w:rPr>
                          <w:rFonts w:eastAsia="Noto Serif CJK SC" w:cs="Franklin Gothic Demi;Arial" w:ascii="Franklin Gothic Demi;Arial" w:hAnsi="Franklin Gothic Demi;Arial"/>
                          <w:color w:val="333333"/>
                          <w:sz w:val="16"/>
                          <w:szCs w:val="16"/>
                          <w:lang w:bidi="hi-IN"/>
                        </w:rPr>
                        <w:t>CENTRUM TŘEZALKA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 xml:space="preserve">    </w:t>
      </w:r>
      <w:r>
        <w:rPr>
          <w:color w:val="000000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Praha neděle 19. května 2024</w:t>
      </w:r>
      <w:r>
        <w:rPr>
          <w:b/>
          <w:color w:val="000000"/>
          <w:sz w:val="40"/>
          <w:szCs w:val="40"/>
        </w:rPr>
        <w:t xml:space="preserve"> </w:t>
      </w:r>
      <w:bookmarkEnd w:id="0"/>
      <w:bookmarkEnd w:id="1"/>
    </w:p>
    <w:p>
      <w:pPr>
        <w:pStyle w:val="Normal"/>
        <w:rPr>
          <w:b/>
          <w:b/>
          <w:color w:val="336600"/>
          <w:sz w:val="36"/>
          <w:szCs w:val="36"/>
          <w:lang w:eastAsia="cs-CZ"/>
        </w:rPr>
      </w:pPr>
      <w:r>
        <w:rPr>
          <w:b/>
          <w:color w:val="336600"/>
          <w:sz w:val="36"/>
          <w:szCs w:val="36"/>
          <w:lang w:eastAsia="cs-CZ"/>
        </w:rP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130290" cy="1270"/>
                <wp:effectExtent l="0" t="0" r="0" b="0"/>
                <wp:wrapNone/>
                <wp:docPr id="4" name="Tvar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720" cy="0"/>
                        </a:xfrm>
                        <a:prstGeom prst="line">
                          <a:avLst/>
                        </a:prstGeom>
                        <a:ln cap="sq" w="9360">
                          <a:solidFill>
                            <a:srgbClr val="333333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8.15pt" to="482.6pt,8.15pt" ID="Tvar2" stroked="t" style="position:absolute">
                <v:stroke color="#333333" weight="936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120"/>
        <w:rPr/>
      </w:pPr>
      <w:r>
        <w:rPr/>
        <w:t>Uvedené údaje budou použity pouze pro registrační účely kurzu a vyplnění diplomu.</w:t>
      </w:r>
    </w:p>
    <w:p>
      <w:pPr>
        <w:pStyle w:val="Normal"/>
        <w:spacing w:before="0" w:after="120"/>
        <w:rPr>
          <w:sz w:val="40"/>
          <w:szCs w:val="40"/>
        </w:rPr>
      </w:pPr>
      <w:r>
        <w:rPr>
          <w:sz w:val="40"/>
          <w:szCs w:val="40"/>
        </w:rPr>
        <w:t>Závazná přihláška</w:t>
      </w:r>
    </w:p>
    <w:p>
      <w:pPr>
        <w:pStyle w:val="Normal"/>
        <w:rPr/>
      </w:pPr>
      <w:r>
        <w:rPr>
          <w:b/>
          <w:i/>
          <w:sz w:val="16"/>
          <w:szCs w:val="16"/>
        </w:rPr>
        <w:tab/>
        <w:t xml:space="preserve">                                                                       </w:t>
      </w:r>
      <w:r>
        <w:rPr>
          <w:i/>
          <w:sz w:val="22"/>
          <w:szCs w:val="22"/>
        </w:rPr>
        <w:t>vyplňujte prosím do tohoto sloupce :)</w:t>
      </w:r>
    </w:p>
    <w:tbl>
      <w:tblPr>
        <w:tblW w:w="10469" w:type="dxa"/>
        <w:jc w:val="left"/>
        <w:tblInd w:w="-22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975"/>
        <w:gridCol w:w="8493"/>
      </w:tblGrid>
      <w:tr>
        <w:trPr/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40" w:after="240"/>
              <w:rPr/>
            </w:pPr>
            <w:r>
              <w:rPr/>
              <w:t>titul, jméno,</w:t>
              <w:br/>
              <w:t xml:space="preserve">příjmení                 </w:t>
            </w: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</w:p>
        </w:tc>
      </w:tr>
      <w:tr>
        <w:trPr/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40" w:after="240"/>
              <w:rPr/>
            </w:pPr>
            <w:r>
              <w:rPr/>
              <w:t>datum narození</w:t>
            </w: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/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40" w:after="240"/>
              <w:rPr/>
            </w:pPr>
            <w:r>
              <w:rPr/>
              <w:t>město včetně PSČ odkud pojedete</w:t>
            </w: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/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40" w:after="240"/>
              <w:rPr/>
            </w:pPr>
            <w:r>
              <w:rPr/>
              <w:t>telefon</w:t>
            </w: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/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40" w:after="240"/>
              <w:rPr/>
            </w:pPr>
            <w:r>
              <w:rPr/>
              <w:t>email</w:t>
            </w: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/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240" w:after="240"/>
              <w:rPr/>
            </w:pPr>
            <w:r>
              <w:rPr/>
              <w:t>kurzovné</w:t>
            </w: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2700 Kč </w:t>
            </w:r>
          </w:p>
        </w:tc>
      </w:tr>
      <w:tr>
        <w:trPr/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40" w:after="240"/>
              <w:rPr/>
            </w:pPr>
            <w:r>
              <w:rPr/>
              <w:t>spolujízda</w:t>
            </w:r>
          </w:p>
          <w:p>
            <w:pPr>
              <w:pStyle w:val="Normal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Máte zájem o spolujízdu do Prahy?</w:t>
            </w:r>
          </w:p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40" w:after="240"/>
              <w:rPr/>
            </w:pPr>
            <w:r>
              <w:rPr/>
              <w:t>odbornost</w:t>
            </w: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(lékař, fyzioterapeut, masér, cvičitel, kosmetička, laik...)</w:t>
            </w:r>
          </w:p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</w:tbl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/>
      </w:pPr>
      <w:r>
        <w:rPr/>
        <w:t xml:space="preserve">Datum: </w:t>
      </w:r>
      <w:bookmarkStart w:id="2" w:name="_GoBack"/>
      <w:bookmarkEnd w:id="2"/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ab/>
        <w:tab/>
      </w:r>
    </w:p>
    <w:p>
      <w:pPr>
        <w:pStyle w:val="Normal"/>
        <w:rPr/>
      </w:pPr>
      <w:r>
        <w:rPr>
          <w:color w:val="000000"/>
        </w:rPr>
        <w:t xml:space="preserve">Přihlášku si prosím uložte do Vašeho počítače a vyplněnou zašlete mailem na:  </w:t>
      </w:r>
      <w:r>
        <w:rPr>
          <w:b/>
          <w:color w:val="000000"/>
        </w:rPr>
        <w:t xml:space="preserve">                                          </w:t>
      </w:r>
    </w:p>
    <w:p>
      <w:pPr>
        <w:pStyle w:val="Normal"/>
        <w:spacing w:before="120" w:after="0"/>
        <w:rPr/>
      </w:pPr>
      <w:r>
        <w:rPr>
          <w:b/>
          <w:color w:val="000000"/>
        </w:rPr>
        <w:t xml:space="preserve">     </w:t>
      </w:r>
      <w:hyperlink r:id="rId3">
        <w:r>
          <w:rPr>
            <w:rStyle w:val="Internetovodkaz"/>
            <w:b/>
          </w:rPr>
          <w:t>info@trezalka.cz</w:t>
        </w:r>
      </w:hyperlink>
      <w:r>
        <w:rPr>
          <w:b/>
          <w:color w:val="000000"/>
        </w:rPr>
        <w:t xml:space="preserve">   </w:t>
      </w:r>
      <w:r>
        <w:rPr>
          <w:color w:val="000000"/>
        </w:rPr>
        <w:t>nebo údaje z přihlášky vypište do mailu.</w:t>
      </w:r>
    </w:p>
    <w:p>
      <w:pPr>
        <w:pStyle w:val="Normal"/>
        <w:spacing w:before="12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  <w:t>Více informací o kurzu a způsobu platby kurzovného naleznete na 2. listu tohoto dokumentu.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Tlotextu"/>
        <w:spacing w:before="120" w:after="120"/>
        <w:rPr/>
      </w:pPr>
      <w:r>
        <w:rPr>
          <w:color w:val="000000"/>
        </w:rPr>
        <w:t xml:space="preserve">Odesláním </w:t>
      </w:r>
      <w:r>
        <w:rPr>
          <w:b/>
          <w:color w:val="000000"/>
        </w:rPr>
        <w:t>Závazné přihlášky</w:t>
      </w:r>
      <w:r>
        <w:rPr>
          <w:color w:val="000000"/>
        </w:rPr>
        <w:t xml:space="preserve"> vyjadřujete souhlas se zpracováním Vašich osobních údajů podle Zásad ochrany osobních údajů, uvedených na www.trezalka.cz.</w:t>
      </w:r>
    </w:p>
    <w:p>
      <w:pPr>
        <w:pStyle w:val="Normal"/>
        <w:rPr>
          <w:rFonts w:ascii="Trebuchet MS" w:hAnsi="Trebuchet MS" w:cs="Trebuchet MS"/>
          <w:b/>
          <w:b/>
          <w:color w:val="000000"/>
        </w:rPr>
      </w:pPr>
      <w:r>
        <w:rPr>
          <w:rFonts w:cs="Trebuchet MS" w:ascii="Trebuchet MS" w:hAnsi="Trebuchet MS"/>
          <w:b/>
          <w:color w:val="000000"/>
        </w:rPr>
      </w:r>
    </w:p>
    <w:p>
      <w:pPr>
        <w:pStyle w:val="Normal"/>
        <w:rPr>
          <w:rFonts w:ascii="Trebuchet MS" w:hAnsi="Trebuchet MS" w:cs="Trebuchet MS"/>
          <w:b/>
          <w:b/>
          <w:color w:val="000000"/>
        </w:rPr>
      </w:pPr>
      <w:r>
        <w:rPr>
          <w:rFonts w:cs="Trebuchet MS" w:ascii="Trebuchet MS" w:hAnsi="Trebuchet MS"/>
          <w:b/>
          <w:color w:val="000000"/>
        </w:rPr>
      </w:r>
    </w:p>
    <w:p>
      <w:pPr>
        <w:pStyle w:val="Normal"/>
        <w:rPr>
          <w:rFonts w:ascii="Trebuchet MS" w:hAnsi="Trebuchet MS" w:cs="Trebuchet MS"/>
          <w:b/>
          <w:b/>
          <w:color w:val="000000"/>
        </w:rPr>
      </w:pPr>
      <w:r>
        <w:rPr>
          <w:rFonts w:cs="Trebuchet MS" w:ascii="Trebuchet MS" w:hAnsi="Trebuchet MS"/>
          <w:b/>
          <w:color w:val="000000"/>
        </w:rPr>
      </w:r>
    </w:p>
    <w:p>
      <w:pPr>
        <w:pStyle w:val="Normal"/>
        <w:rPr>
          <w:rFonts w:ascii="Trebuchet MS" w:hAnsi="Trebuchet MS" w:cs="Trebuchet MS"/>
          <w:b/>
          <w:b/>
          <w:color w:val="000000"/>
        </w:rPr>
      </w:pPr>
      <w:r>
        <w:rPr>
          <w:rFonts w:cs="Trebuchet MS" w:ascii="Trebuchet MS" w:hAnsi="Trebuchet MS"/>
          <w:b/>
          <w:color w:val="000000"/>
        </w:rPr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34290</wp:posOffset>
            </wp:positionH>
            <wp:positionV relativeFrom="paragraph">
              <wp:posOffset>87630</wp:posOffset>
            </wp:positionV>
            <wp:extent cx="718820" cy="494665"/>
            <wp:effectExtent l="0" t="0" r="0" b="0"/>
            <wp:wrapNone/>
            <wp:docPr id="5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884" t="-1260" r="-884" b="-1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rebuchet MS" w:cs="Trebuchet MS" w:ascii="Trebuchet MS" w:hAnsi="Trebuchet MS"/>
        </w:rPr>
        <w:t xml:space="preserve"> </w:t>
      </w:r>
      <w:r>
        <w:rPr>
          <w:rFonts w:eastAsia="Trebuchet MS" w:cs="Trebuchet MS" w:ascii="Trebuchet MS" w:hAnsi="Trebuchet MS"/>
        </w:rPr>
        <w:t xml:space="preserve">                     </w:t>
      </w:r>
      <w:r>
        <w:rPr>
          <w:color w:val="000000"/>
          <w:sz w:val="48"/>
          <w:szCs w:val="48"/>
        </w:rPr>
        <w:t>Kurz LYMFATICKÁ  MASÁŽ  reflexně</w:t>
      </w:r>
    </w:p>
    <w:p>
      <w:pPr>
        <w:pStyle w:val="Normal"/>
        <w:ind w:left="2124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5070475</wp:posOffset>
                </wp:positionH>
                <wp:positionV relativeFrom="paragraph">
                  <wp:posOffset>137795</wp:posOffset>
                </wp:positionV>
                <wp:extent cx="1363980" cy="208915"/>
                <wp:effectExtent l="0" t="0" r="0" b="0"/>
                <wp:wrapNone/>
                <wp:docPr id="6" name="Rámec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320" cy="20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120"/>
                              <w:rPr/>
                            </w:pPr>
                            <w:r>
                              <w:rPr>
                                <w:rFonts w:eastAsia="Noto Serif CJK SC" w:cs="Franklin Gothic Demi;Arial" w:ascii="Franklin Gothic Demi;Arial" w:hAnsi="Franklin Gothic Demi;Arial"/>
                                <w:color w:val="333333"/>
                                <w:sz w:val="16"/>
                                <w:szCs w:val="16"/>
                                <w:lang w:bidi="hi-IN"/>
                              </w:rPr>
                              <w:t>CENTRUM TŘEZALKA</w:t>
                            </w:r>
                          </w:p>
                        </w:txbxContent>
                      </wps:txbx>
                      <wps:bodyPr lIns="20160" rIns="20160" tIns="20160" bIns="201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2" fillcolor="white" stroked="f" style="position:absolute;margin-left:399.25pt;margin-top:10.85pt;width:107.3pt;height:16.3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before="0" w:after="120"/>
                        <w:rPr/>
                      </w:pPr>
                      <w:r>
                        <w:rPr>
                          <w:rFonts w:eastAsia="Noto Serif CJK SC" w:cs="Franklin Gothic Demi;Arial" w:ascii="Franklin Gothic Demi;Arial" w:hAnsi="Franklin Gothic Demi;Arial"/>
                          <w:color w:val="333333"/>
                          <w:sz w:val="16"/>
                          <w:szCs w:val="16"/>
                          <w:lang w:bidi="hi-IN"/>
                        </w:rPr>
                        <w:t>CENTRUM TŘEZALKA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 xml:space="preserve"> </w:t>
      </w:r>
      <w:r>
        <w:rPr>
          <w:color w:val="000000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Praha neděle 19. května 2024</w:t>
      </w:r>
      <w:r>
        <w:rPr>
          <w:b/>
          <w:color w:val="000000"/>
          <w:sz w:val="32"/>
          <w:szCs w:val="32"/>
        </w:rPr>
        <w:t xml:space="preserve">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6130290" cy="1270"/>
                <wp:effectExtent l="0" t="0" r="0" b="0"/>
                <wp:wrapNone/>
                <wp:docPr id="8" name="Tvar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720" cy="0"/>
                        </a:xfrm>
                        <a:prstGeom prst="line">
                          <a:avLst/>
                        </a:prstGeom>
                        <a:ln cap="sq" w="12600">
                          <a:solidFill>
                            <a:srgbClr val="0066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2.6pt" to="482.6pt,12.6pt" ID="Tvar3" stroked="t" style="position:absolute">
                <v:stroke color="#006600" weight="12600" joinstyle="miter" endcap="square"/>
                <v:fill o:detectmouseclick="t" on="false"/>
              </v:line>
            </w:pict>
          </mc:Fallback>
        </mc:AlternateContent>
      </w:r>
      <w:r>
        <w:rPr>
          <w:rFonts w:eastAsia="Franklin Gothic Medium" w:cs="Franklin Gothic Medium" w:ascii="Franklin Gothic Medium" w:hAnsi="Franklin Gothic Medium"/>
          <w:b/>
          <w:color w:val="000000"/>
          <w:sz w:val="28"/>
          <w:szCs w:val="28"/>
        </w:rPr>
        <w:t xml:space="preserve">                                 </w:t>
      </w:r>
      <w:r>
        <w:rPr>
          <w:color w:val="000000"/>
          <w:sz w:val="22"/>
          <w:szCs w:val="22"/>
        </w:rPr>
        <w:t>propozice pro účastníky kurzu</w:t>
      </w:r>
      <w:r>
        <w:rPr>
          <w:b/>
          <w:color w:val="000000"/>
          <w:sz w:val="18"/>
          <w:szCs w:val="18"/>
        </w:rPr>
        <w:t xml:space="preserve">  </w:t>
      </w:r>
      <w:r>
        <w:rPr>
          <w:rFonts w:cs="Franklin Gothic Medium" w:ascii="Franklin Gothic Medium" w:hAnsi="Franklin Gothic Medium"/>
          <w:b/>
          <w:color w:val="008000"/>
          <w:sz w:val="18"/>
          <w:szCs w:val="18"/>
        </w:rPr>
        <w:t xml:space="preserve">      </w:t>
        <w:br/>
      </w:r>
    </w:p>
    <w:p>
      <w:pPr>
        <w:pStyle w:val="Normal"/>
        <w:spacing w:before="0" w:after="60"/>
        <w:rPr/>
      </w:pPr>
      <w:r>
        <w:rPr>
          <w:b/>
        </w:rPr>
        <w:t xml:space="preserve">Lymfatická reflexní masáž </w:t>
      </w:r>
      <w:r>
        <w:rPr/>
        <w:t xml:space="preserve">je jemná, účinná a bezpečná metoda </w:t>
      </w:r>
      <w:r>
        <w:rPr>
          <w:b/>
          <w:bCs/>
        </w:rPr>
        <w:t>k rozproudění lymfatického systému celého těla</w:t>
      </w:r>
      <w:r>
        <w:rPr/>
        <w:t xml:space="preserve">. Provádí se pouze přes plošky na chodidlech. Je příjemná pro klienta a fyzicky nenáročná pro masírujícího, který může po celou dobu sedět. Lymfatická reflexní masáž zvyšuje imunitu, zlepšuje náladu, urychluje léčení po úrazech a operacích, odstraňuje otoky, urychluje odvod škodlivin z těla, zklidňuje děti, vyhlazuje vrásky a pomáhá při celulitidě.  </w:t>
      </w:r>
    </w:p>
    <w:p>
      <w:pPr>
        <w:pStyle w:val="Normal"/>
        <w:spacing w:before="0" w:after="60"/>
        <w:rPr/>
      </w:pPr>
      <w:r>
        <w:rPr/>
        <w:t>Kurz je vhodný pro lékaře, fyzioterapeuty, zdravotní sestry, maséry, cvičitele, kosmetičky i pro úplné laiky. Praktická část kurzu probíhá ve dvojicích na masážních lehátkách. Po úspěšném absolvování obdržíte certifikát.</w:t>
      </w:r>
    </w:p>
    <w:p>
      <w:pPr>
        <w:pStyle w:val="Normal"/>
        <w:spacing w:before="0" w:after="60"/>
        <w:rPr/>
      </w:pPr>
      <w:r>
        <w:rPr>
          <w:b/>
          <w:bCs/>
        </w:rPr>
        <w:t>Lektor Mgr. Jaromír Vladyka je autorem této metody.</w:t>
      </w:r>
      <w:r>
        <w:rPr/>
        <w:t xml:space="preserve"> Má mnohaleté zkušenosti s praktikováním lymfatické masáže reflexně , klasické lymfatické masáže a s prováděním dalších terapií.</w:t>
      </w:r>
    </w:p>
    <w:p>
      <w:pPr>
        <w:pStyle w:val="Normal"/>
        <w:spacing w:before="0" w:after="60"/>
        <w:rPr/>
      </w:pPr>
      <w:r>
        <w:rPr/>
        <w:t xml:space="preserve">Lymfatickou reflexní masáž vyučuje v Centru Třezalka v Praze od roku 2012. </w:t>
      </w:r>
    </w:p>
    <w:p>
      <w:pPr>
        <w:pStyle w:val="Normal"/>
        <w:spacing w:before="0" w:after="60"/>
        <w:rPr/>
      </w:pPr>
      <w:r>
        <w:rPr>
          <w:b/>
          <w:bCs/>
        </w:rPr>
        <w:t>Na kurzu obdržíte skripta s informacemi, které jsou rozsáhlým výběrem z připravované knihy Mgr. Vladyky.</w:t>
      </w:r>
      <w:r>
        <w:rPr/>
        <w:t xml:space="preserve"> </w:t>
      </w:r>
    </w:p>
    <w:p>
      <w:pPr>
        <w:pStyle w:val="Normal"/>
        <w:spacing w:before="0" w:after="60"/>
        <w:rPr/>
      </w:pPr>
      <w:r>
        <w:rPr/>
      </w:r>
    </w:p>
    <w:p>
      <w:pPr>
        <w:pStyle w:val="Normal"/>
        <w:spacing w:before="120" w:after="0"/>
        <w:ind w:left="2126" w:hanging="2126"/>
        <w:rPr/>
      </w:pPr>
      <w:r>
        <w:rPr>
          <w:b/>
        </w:rPr>
        <w:t xml:space="preserve">Místo konání             </w:t>
      </w:r>
      <w:r>
        <w:rPr>
          <w:b/>
          <w:bCs/>
        </w:rPr>
        <w:t>Štěrboholská 1427/55, Praha 10 – Hostivař,</w:t>
      </w:r>
      <w:r>
        <w:rPr/>
        <w:t xml:space="preserve"> přednášková místnost společnosti Atlantis Telecom s.r.o.  Na 3. straně tohoto dokumentu je plánek, jak se na místo dostanete. Doporučujeme plánek cesty vytisknout a vzít s sebou na cestu, protože navigace mívá někdy potíže s vyhledáním.</w:t>
        <w:tab/>
      </w:r>
      <w:r>
        <w:rPr>
          <w:b/>
        </w:rPr>
        <w:br/>
      </w:r>
      <w:r>
        <w:rPr/>
        <w:t>Souřadnice:</w:t>
      </w:r>
      <w:r>
        <w:rPr>
          <w:b/>
        </w:rPr>
        <w:t xml:space="preserve"> 50.0639497N, 14.5338544E</w:t>
      </w:r>
    </w:p>
    <w:p>
      <w:pPr>
        <w:pStyle w:val="Normal"/>
        <w:spacing w:before="80" w:after="0"/>
        <w:ind w:left="2126" w:hanging="2126"/>
        <w:rPr/>
      </w:pPr>
      <w:r>
        <w:rPr>
          <w:b/>
        </w:rPr>
        <w:t>Časový program</w:t>
        <w:tab/>
      </w:r>
      <w:r>
        <w:rPr>
          <w:b w:val="false"/>
          <w:bCs w:val="false"/>
        </w:rPr>
        <w:t>výuka 9 – 19 hodin s přestávkou na oběd</w:t>
      </w:r>
      <w:r>
        <w:rPr>
          <w:b/>
        </w:rPr>
        <w:t xml:space="preserve"> </w:t>
      </w:r>
    </w:p>
    <w:p>
      <w:pPr>
        <w:pStyle w:val="Normal"/>
        <w:spacing w:before="120" w:after="0"/>
        <w:ind w:left="2126" w:hanging="2126"/>
        <w:rPr/>
      </w:pPr>
      <w:r>
        <w:rPr>
          <w:b/>
        </w:rPr>
        <w:t>Kurzovné</w:t>
      </w:r>
      <w:r>
        <w:rPr/>
        <w:tab/>
      </w:r>
      <w:r>
        <w:rPr>
          <w:b/>
          <w:bCs/>
        </w:rPr>
        <w:t>2700,</w:t>
      </w:r>
      <w:r>
        <w:rPr>
          <w:b/>
        </w:rPr>
        <w:t>- Kč.</w:t>
      </w:r>
      <w:r>
        <w:rPr/>
        <w:t xml:space="preserve"> Nevratnou zálohu 1350Kč uhraďte na účet u FIO banky:  2500185370 / 2010 s poznámkou „RLM + vaše jméno“.                           Doplatek 1350 Kč je splatný 19. 5. 2024 v hotovosti před zahájením výuky.</w:t>
      </w:r>
    </w:p>
    <w:p>
      <w:pPr>
        <w:pStyle w:val="Normal"/>
        <w:spacing w:before="120" w:after="0"/>
        <w:ind w:left="2126" w:hanging="2126"/>
        <w:rPr/>
      </w:pPr>
      <w:r>
        <w:rPr>
          <w:b/>
        </w:rPr>
        <w:t xml:space="preserve">Rezervace místa        </w:t>
      </w:r>
      <w:r>
        <w:rPr/>
        <w:t xml:space="preserve">zasláním vyplněné přihlášky mailem a zaplacením zálohy. Po obdržení platby Vám mailem potvrdíme závaznou rezervaci místa na kurzu.  </w:t>
      </w:r>
    </w:p>
    <w:p>
      <w:pPr>
        <w:pStyle w:val="Normal"/>
        <w:spacing w:before="120" w:after="0"/>
        <w:ind w:left="2126" w:hanging="2126"/>
        <w:rPr/>
      </w:pPr>
      <w:r>
        <w:rPr>
          <w:b/>
        </w:rPr>
        <w:t>S sebou vezměte</w:t>
      </w:r>
      <w:r>
        <w:rPr/>
        <w:tab/>
        <w:t>psací potřeby, pro přehlednost i pastelky, poznámkový blok, pohodlné oblečení, deku nebo šátek na přikrytí, malý polštářek, přezůvky, svačinky. V okolí není žádný obchod.</w:t>
      </w:r>
    </w:p>
    <w:p>
      <w:pPr>
        <w:pStyle w:val="Normal"/>
        <w:tabs>
          <w:tab w:val="clear" w:pos="720"/>
        </w:tabs>
        <w:spacing w:before="80" w:after="0"/>
        <w:ind w:left="2125" w:right="0" w:hanging="2125"/>
        <w:rPr/>
      </w:pPr>
      <w:r>
        <w:rPr>
          <w:b/>
          <w:bCs/>
        </w:rPr>
        <w:t>Občerstvení</w:t>
        <w:tab/>
        <w:tab/>
      </w:r>
      <w:r>
        <w:rPr/>
        <w:t xml:space="preserve">v termoskách bude celý den k dispozici lehce zásaditý čaj bez teinu, v době oběda </w:t>
      </w:r>
      <w:r>
        <w:rPr>
          <w:rFonts w:eastAsia="Times New Roman" w:cs="Times New Roman"/>
          <w:color w:val="auto"/>
          <w:kern w:val="0"/>
          <w:sz w:val="24"/>
          <w:szCs w:val="24"/>
          <w:lang w:val="cs-CZ" w:eastAsia="zh-CN" w:bidi="ar-SA"/>
        </w:rPr>
        <w:t>zdarma</w:t>
      </w:r>
      <w:r>
        <w:rPr/>
        <w:t xml:space="preserve"> hustá zeleninová polévka bez lepku.</w:t>
      </w:r>
    </w:p>
    <w:p>
      <w:pPr>
        <w:pStyle w:val="Normal"/>
        <w:spacing w:before="8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80" w:after="0"/>
        <w:rPr/>
      </w:pPr>
      <w:r>
        <w:rPr/>
        <w:t>Na kurzu si můžete zakoupit bylinkové masážní oleje, čaje a džemy pocházející z přírodní zahrady     u Doks, balzám Saprocan, tinktury M-Chord, staroslovanské píšťaly „koncovky“ a fujary z dílny Miroslava Ešnera, CD s fujarovou hudbou a další drobnosti.</w:t>
      </w:r>
    </w:p>
    <w:p>
      <w:pPr>
        <w:pStyle w:val="Normal"/>
        <w:spacing w:before="80" w:after="0"/>
        <w:rPr/>
      </w:pPr>
      <w:r>
        <w:rPr/>
      </w:r>
      <w:r>
        <w:br w:type="page"/>
      </w:r>
    </w:p>
    <w:p>
      <w:pPr>
        <w:pStyle w:val="Normal"/>
        <w:spacing w:before="80" w:after="0"/>
        <w:rPr/>
      </w:pPr>
      <w:r>
        <w:rPr/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733540" cy="9526270"/>
            <wp:effectExtent l="0" t="0" r="0" b="0"/>
            <wp:wrapSquare wrapText="largest"/>
            <wp:docPr id="9" name="Obráze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40" cy="952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type w:val="nextPage"/>
      <w:pgSz w:w="11906" w:h="16838"/>
      <w:pgMar w:left="1021" w:right="1020" w:header="397" w:top="567" w:footer="397" w:bottom="66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Franklin Gothic Medium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Franklin Gothic Demi">
    <w:altName w:val="Arial"/>
    <w:charset w:val="01"/>
    <w:family w:val="roman"/>
    <w:pitch w:val="variable"/>
  </w:font>
  <w:font w:name="Trebuchet M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>
        <w:b/>
        <w:color w:val="000000"/>
      </w:rPr>
      <w:t xml:space="preserve">mail: </w:t>
    </w:r>
    <w:hyperlink r:id="rId1">
      <w:r>
        <w:rPr>
          <w:rStyle w:val="Internetovodkaz"/>
          <w:b/>
          <w:color w:val="000000"/>
          <w:u w:val="none"/>
        </w:rPr>
        <w:t>info@trezalka.cz</w:t>
      </w:r>
    </w:hyperlink>
    <w:r>
      <w:rPr>
        <w:b/>
        <w:color w:val="000000"/>
        <w:sz w:val="22"/>
        <w:szCs w:val="22"/>
      </w:rPr>
      <w:tab/>
    </w:r>
    <w:r>
      <w:rPr>
        <w:rFonts w:cs="Trebuchet MS" w:ascii="Trebuchet MS" w:hAnsi="Trebuchet MS"/>
        <w:b/>
        <w:color w:val="000000"/>
        <w:sz w:val="22"/>
        <w:szCs w:val="22"/>
      </w:rPr>
      <w:t xml:space="preserve">    </w:t>
      <w:tab/>
      <w:tab/>
    </w:r>
    <w:r>
      <w:rPr>
        <w:b/>
        <w:color w:val="000000"/>
      </w:rPr>
      <w:t>tel.: 604 294 047</w:t>
    </w:r>
    <w:r>
      <w:rPr>
        <w:b/>
        <w:color w:val="000000"/>
        <w:sz w:val="22"/>
        <w:szCs w:val="22"/>
      </w:rPr>
      <w:tab/>
    </w:r>
    <w:r>
      <w:rPr>
        <w:rFonts w:cs="Trebuchet MS" w:ascii="Trebuchet MS" w:hAnsi="Trebuchet MS"/>
        <w:b/>
        <w:color w:val="000000"/>
        <w:sz w:val="22"/>
        <w:szCs w:val="22"/>
      </w:rPr>
      <w:tab/>
      <w:t xml:space="preserve">           </w:t>
    </w:r>
    <w:r>
      <w:rPr>
        <w:b/>
        <w:color w:val="000000"/>
      </w:rPr>
      <w:t xml:space="preserve"> www.trezalka.cz</w:t>
    </w:r>
  </w:p>
  <w:p>
    <w:pPr>
      <w:pStyle w:val="Zpat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1270</wp:posOffset>
              </wp:positionH>
              <wp:positionV relativeFrom="paragraph">
                <wp:posOffset>568960</wp:posOffset>
              </wp:positionV>
              <wp:extent cx="10795" cy="10795"/>
              <wp:effectExtent l="0" t="0" r="0" b="0"/>
              <wp:wrapNone/>
              <wp:docPr id="10" name="Tvar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80" cy="1008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0" h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cap="sq" w="9360">
                        <a:solidFill>
                          <a:srgbClr val="333333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right"/>
      <w:rPr>
        <w:rFonts w:ascii="Franklin Gothic Demi;Arial" w:hAnsi="Franklin Gothic Demi;Arial" w:cs="Franklin Gothic Demi;Arial"/>
      </w:rPr>
    </w:pPr>
    <w:r>
      <w:rPr>
        <w:rFonts w:cs="Franklin Gothic Demi;Arial" w:ascii="Franklin Gothic Demi;Arial" w:hAnsi="Franklin Gothic Demi;Arial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cs-CZ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>
      <w:rFonts w:ascii="Franklin Gothic Medium" w:hAnsi="Franklin Gothic Medium" w:cs="Franklin Gothic Medium"/>
      <w:b/>
      <w:color w:val="000000"/>
      <w:sz w:val="32"/>
      <w:szCs w:val="32"/>
    </w:rPr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andardnpsmoodstavce1" w:customStyle="1">
    <w:name w:val="Standardní písmo odstavce1"/>
    <w:qFormat/>
    <w:rPr/>
  </w:style>
  <w:style w:type="character" w:styleId="Internetovodkaz" w:customStyle="1">
    <w:name w:val="Internetový odkaz"/>
    <w:basedOn w:val="Standardnpsmoodstavce1"/>
    <w:rPr>
      <w:color w:val="0000FF"/>
      <w:u w:val="single"/>
    </w:rPr>
  </w:style>
  <w:style w:type="character" w:styleId="TextbublinyChar" w:customStyle="1">
    <w:name w:val="Text bubliny Char"/>
    <w:basedOn w:val="Standardnpsmoodstavce1"/>
    <w:qFormat/>
    <w:rPr>
      <w:rFonts w:ascii="Tahoma" w:hAnsi="Tahoma" w:cs="Tahoma"/>
      <w:sz w:val="16"/>
      <w:szCs w:val="16"/>
    </w:rPr>
  </w:style>
  <w:style w:type="character" w:styleId="Navtveninternetovodkaz" w:customStyle="1">
    <w:name w:val="Navštívený internetový odkaz"/>
    <w:basedOn w:val="Standardnpsmoodstavce1"/>
    <w:rPr>
      <w:color w:val="800080"/>
      <w:u w:val="single"/>
    </w:rPr>
  </w:style>
  <w:style w:type="character" w:styleId="Symbolyproslovn" w:customStyle="1">
    <w:name w:val="Symboly pro číslování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Zhlavazpat" w:customStyle="1">
    <w:name w:val="Záhlaví a zápatí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Obsahrmce" w:customStyle="1">
    <w:name w:val="Obsah rámce"/>
    <w:basedOn w:val="Tlotextu"/>
    <w:qFormat/>
    <w:pPr/>
    <w:rPr/>
  </w:style>
  <w:style w:type="paragraph" w:styleId="Obsahtabulky" w:customStyle="1">
    <w:name w:val="Obsah tabulky"/>
    <w:basedOn w:val="Normal"/>
    <w:qFormat/>
    <w:pPr>
      <w:suppressLineNumbers/>
    </w:pPr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nfo@trezalka.cz" TargetMode="External"/><Relationship Id="rId4" Type="http://schemas.openxmlformats.org/officeDocument/2006/relationships/image" Target="media/image2.jpeg"/><Relationship Id="rId5" Type="http://schemas.openxmlformats.org/officeDocument/2006/relationships/image" Target="media/image3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fo@trezalka.cz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LibreOffice/6.4.7.2$Linux_X86_64 LibreOffice_project/40$Build-2</Application>
  <Pages>3</Pages>
  <Words>476</Words>
  <Characters>2843</Characters>
  <CharactersWithSpaces>3595</CharactersWithSpaces>
  <Paragraphs>41</Paragraphs>
  <Company>Iscare IVF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2023-03-28T21:55:00Z</dcterms:created>
  <dc:creator>Mirek</dc:creator>
  <dc:description/>
  <dc:language>cs-CZ</dc:language>
  <cp:lastModifiedBy/>
  <cp:lastPrinted>2023-04-04T12:11:30Z</cp:lastPrinted>
  <dcterms:modified xsi:type="dcterms:W3CDTF">2024-03-05T21:58:47Z</dcterms:modified>
  <cp:revision>21</cp:revision>
  <dc:subject/>
  <dc:title>Cvičení podle Ludmily Mojžíšové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Iscare IVF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